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7E" w:rsidRDefault="00547FCA"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19058</wp:posOffset>
            </wp:positionH>
            <wp:positionV relativeFrom="paragraph">
              <wp:posOffset>114300</wp:posOffset>
            </wp:positionV>
            <wp:extent cx="1662113" cy="1662113"/>
            <wp:effectExtent l="0" t="0" r="0" b="0"/>
            <wp:wrapSquare wrapText="bothSides" distT="57150" distB="57150" distL="57150" distR="5715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4038600</wp:posOffset>
            </wp:positionH>
            <wp:positionV relativeFrom="paragraph">
              <wp:posOffset>295275</wp:posOffset>
            </wp:positionV>
            <wp:extent cx="790575" cy="771525"/>
            <wp:effectExtent l="0" t="0" r="0" b="0"/>
            <wp:wrapSquare wrapText="bothSides" distT="114300" distB="114300" distL="114300" distR="114300"/>
            <wp:docPr id="16" name="image2.jpg" descr="Escudo Nq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scudo Nq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147E" w:rsidRDefault="00A7147E"/>
    <w:p w:rsidR="00A7147E" w:rsidRDefault="00A7147E"/>
    <w:p w:rsidR="00A7147E" w:rsidRDefault="00547FCA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:rsidR="00A7147E" w:rsidRDefault="00547FCA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ab/>
      </w:r>
      <w:r>
        <w:rPr>
          <w:rFonts w:ascii="Tahoma" w:eastAsia="Tahoma" w:hAnsi="Tahoma" w:cs="Tahoma"/>
          <w:color w:val="00000A"/>
          <w:sz w:val="20"/>
          <w:szCs w:val="20"/>
        </w:rPr>
        <w:tab/>
        <w:t xml:space="preserve">   </w:t>
      </w:r>
    </w:p>
    <w:p w:rsidR="00A7147E" w:rsidRDefault="00A7147E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A7147E" w:rsidRDefault="00A7147E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A7147E" w:rsidRDefault="00A7147E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A7147E" w:rsidRDefault="00547FCA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 xml:space="preserve">                                      Consejo Provincial de Educación</w:t>
      </w:r>
    </w:p>
    <w:p w:rsidR="00A7147E" w:rsidRDefault="00547FCA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 xml:space="preserve">                                          Dirección </w:t>
      </w:r>
      <w:proofErr w:type="spellStart"/>
      <w:r>
        <w:rPr>
          <w:rFonts w:ascii="Tahoma" w:eastAsia="Tahoma" w:hAnsi="Tahoma" w:cs="Tahoma"/>
          <w:color w:val="00000A"/>
          <w:sz w:val="20"/>
          <w:szCs w:val="20"/>
        </w:rPr>
        <w:t>Prov</w:t>
      </w:r>
      <w:proofErr w:type="spellEnd"/>
      <w:r>
        <w:rPr>
          <w:rFonts w:ascii="Tahoma" w:eastAsia="Tahoma" w:hAnsi="Tahoma" w:cs="Tahoma"/>
          <w:color w:val="00000A"/>
          <w:sz w:val="20"/>
          <w:szCs w:val="20"/>
        </w:rPr>
        <w:t xml:space="preserve"> de Enseñanza Superior</w:t>
      </w:r>
    </w:p>
    <w:p w:rsidR="00A7147E" w:rsidRDefault="00A7147E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A7147E" w:rsidRDefault="00A7147E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A7147E" w:rsidRDefault="00A7147E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A7147E" w:rsidRDefault="00547FCA">
      <w:pPr>
        <w:spacing w:line="240" w:lineRule="auto"/>
      </w:pPr>
      <w:r>
        <w:t xml:space="preserve">                                                                                             Neuquén, 8 de Abril 2022</w:t>
      </w:r>
    </w:p>
    <w:p w:rsidR="00A7147E" w:rsidRDefault="00A7147E">
      <w:pPr>
        <w:spacing w:line="240" w:lineRule="auto"/>
      </w:pPr>
    </w:p>
    <w:p w:rsidR="00A7147E" w:rsidRDefault="00A7147E">
      <w:pPr>
        <w:spacing w:line="240" w:lineRule="auto"/>
      </w:pPr>
    </w:p>
    <w:p w:rsidR="00A7147E" w:rsidRDefault="00A7147E">
      <w:pPr>
        <w:spacing w:line="240" w:lineRule="auto"/>
      </w:pPr>
    </w:p>
    <w:p w:rsidR="00A7147E" w:rsidRDefault="00547FCA">
      <w:pPr>
        <w:spacing w:before="240"/>
      </w:pPr>
      <w:r>
        <w:t>Acta Inscriptos a Prueba de Aptitud Docente (PAD)</w:t>
      </w:r>
    </w:p>
    <w:p w:rsidR="00A7147E" w:rsidRDefault="00547FCA">
      <w:pPr>
        <w:spacing w:before="240"/>
      </w:pPr>
      <w:r>
        <w:t>Por medio de la presente y luego de haberse cumplido los plazos de publicación e insc</w:t>
      </w:r>
      <w:r>
        <w:t xml:space="preserve">ripción, se comunica que los inscriptos para la PAD de Instrumento I: </w:t>
      </w:r>
      <w:proofErr w:type="spellStart"/>
      <w:r>
        <w:t>Violoncello</w:t>
      </w:r>
      <w:proofErr w:type="spellEnd"/>
      <w:r>
        <w:t>, Plan 668 (</w:t>
      </w:r>
      <w:proofErr w:type="gramStart"/>
      <w:r>
        <w:t>nivel niños</w:t>
      </w:r>
      <w:proofErr w:type="gramEnd"/>
      <w:r>
        <w:t>), son:</w:t>
      </w:r>
    </w:p>
    <w:p w:rsidR="00A7147E" w:rsidRDefault="00547FCA">
      <w:pPr>
        <w:spacing w:before="240"/>
      </w:pPr>
      <w:r>
        <w:t>Julieta Carolina Olivera González, DNI 39.431.910</w:t>
      </w:r>
    </w:p>
    <w:p w:rsidR="00A7147E" w:rsidRDefault="00547FCA">
      <w:pPr>
        <w:spacing w:before="240"/>
      </w:pPr>
      <w:proofErr w:type="spellStart"/>
      <w:r>
        <w:t>Heliezer</w:t>
      </w:r>
      <w:proofErr w:type="spellEnd"/>
      <w:r>
        <w:t xml:space="preserve"> José Marcano Laverde, DNI 95.607.445</w:t>
      </w:r>
    </w:p>
    <w:p w:rsidR="00A7147E" w:rsidRDefault="00A7147E">
      <w:pPr>
        <w:spacing w:before="240"/>
      </w:pPr>
    </w:p>
    <w:p w:rsidR="00A7147E" w:rsidRDefault="00547FCA">
      <w:pPr>
        <w:spacing w:before="240"/>
      </w:pPr>
      <w:r>
        <w:rPr>
          <w:u w:val="single"/>
        </w:rPr>
        <w:t>Tribunal evaluador de la PAD, profesores</w:t>
      </w:r>
      <w:r>
        <w:t>:</w:t>
      </w:r>
    </w:p>
    <w:p w:rsidR="00A7147E" w:rsidRDefault="00547FCA">
      <w:pPr>
        <w:spacing w:line="240" w:lineRule="auto"/>
      </w:pPr>
      <w:r>
        <w:t>Loren</w:t>
      </w:r>
      <w:r>
        <w:t xml:space="preserve">a </w:t>
      </w:r>
      <w:proofErr w:type="spellStart"/>
      <w:r>
        <w:t>Giuliani</w:t>
      </w:r>
      <w:proofErr w:type="spellEnd"/>
    </w:p>
    <w:p w:rsidR="00A7147E" w:rsidRDefault="00547FCA">
      <w:pPr>
        <w:spacing w:line="240" w:lineRule="auto"/>
      </w:pPr>
      <w:r>
        <w:t xml:space="preserve">Silvina </w:t>
      </w:r>
      <w:proofErr w:type="spellStart"/>
      <w:r>
        <w:t>Covicchi</w:t>
      </w:r>
      <w:proofErr w:type="spellEnd"/>
    </w:p>
    <w:p w:rsidR="00A7147E" w:rsidRDefault="00547FCA">
      <w:pPr>
        <w:spacing w:line="240" w:lineRule="auto"/>
      </w:pPr>
      <w:r>
        <w:t xml:space="preserve">Emma </w:t>
      </w:r>
      <w:proofErr w:type="spellStart"/>
      <w:r>
        <w:t>Ziganovsky</w:t>
      </w:r>
      <w:proofErr w:type="spellEnd"/>
    </w:p>
    <w:p w:rsidR="00A7147E" w:rsidRDefault="00A7147E">
      <w:pPr>
        <w:spacing w:line="240" w:lineRule="auto"/>
        <w:rPr>
          <w:u w:val="single"/>
        </w:rPr>
      </w:pPr>
    </w:p>
    <w:p w:rsidR="00A7147E" w:rsidRDefault="00A7147E">
      <w:pPr>
        <w:spacing w:line="240" w:lineRule="auto"/>
        <w:rPr>
          <w:u w:val="single"/>
        </w:rPr>
      </w:pPr>
    </w:p>
    <w:p w:rsidR="00A7147E" w:rsidRDefault="00547FCA">
      <w:pPr>
        <w:spacing w:line="240" w:lineRule="auto"/>
      </w:pPr>
      <w:r>
        <w:t>Sin otro particular, atte.</w:t>
      </w:r>
    </w:p>
    <w:p w:rsidR="00A7147E" w:rsidRDefault="00547FCA">
      <w:pPr>
        <w:tabs>
          <w:tab w:val="left" w:pos="1985"/>
        </w:tabs>
        <w:spacing w:line="240" w:lineRule="auto"/>
        <w:jc w:val="both"/>
      </w:pPr>
      <w:r>
        <w:t>Equipo Directivo ESMN</w:t>
      </w:r>
    </w:p>
    <w:p w:rsidR="00A7147E" w:rsidRDefault="00A7147E">
      <w:pPr>
        <w:spacing w:line="360" w:lineRule="auto"/>
      </w:pPr>
    </w:p>
    <w:sectPr w:rsidR="00A714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7E"/>
    <w:rsid w:val="00547FCA"/>
    <w:rsid w:val="00A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2710-FF8C-441C-ADC8-2A78007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MpG14bCm9/HDSn6u+jB93N8vQ==">AMUW2mV0c3+c8GcGNqPY8P+Urlcmy/9WAoDU/BGY3nOR8HUyG02SSyhQOZzhKgpIKVTR/vtq/9hDCY7+ji27Bxr9vPVNup0ozyB4bB6mNNtNT60MWc2wkOU=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Martin Saloniti</dc:creator>
  <cp:lastModifiedBy>Jesus Martin Saloniti</cp:lastModifiedBy>
  <cp:revision>2</cp:revision>
  <dcterms:created xsi:type="dcterms:W3CDTF">2022-04-12T17:32:00Z</dcterms:created>
  <dcterms:modified xsi:type="dcterms:W3CDTF">2022-04-12T17:32:00Z</dcterms:modified>
</cp:coreProperties>
</file>