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78" w:rsidRDefault="00926A78">
      <w:pPr>
        <w:rPr>
          <w:b/>
          <w:u w:val="single"/>
        </w:rPr>
      </w:pPr>
    </w:p>
    <w:p w:rsidR="009000CA" w:rsidRDefault="009000CA">
      <w:pPr>
        <w:rPr>
          <w:b/>
          <w:u w:val="single"/>
        </w:rPr>
      </w:pPr>
    </w:p>
    <w:p w:rsidR="00926A78" w:rsidRDefault="00DE7292" w:rsidP="00DE7292">
      <w:pPr>
        <w:ind w:left="-851"/>
        <w:jc w:val="both"/>
        <w:rPr>
          <w:b/>
          <w:u w:val="single"/>
        </w:rPr>
      </w:pPr>
      <w:r>
        <w:rPr>
          <w:b/>
          <w:u w:val="single"/>
        </w:rPr>
        <w:t xml:space="preserve">La Escuela Superior de Música de </w:t>
      </w:r>
      <w:proofErr w:type="spellStart"/>
      <w:r>
        <w:rPr>
          <w:b/>
          <w:u w:val="single"/>
        </w:rPr>
        <w:t>Chos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Malal</w:t>
      </w:r>
      <w:proofErr w:type="spellEnd"/>
      <w:r>
        <w:rPr>
          <w:b/>
          <w:u w:val="single"/>
        </w:rPr>
        <w:t xml:space="preserve"> convoca a INSCRIPCIÓN A PRUEBA DE APTITUD DOCENTE en los términos de la </w:t>
      </w:r>
      <w:hyperlink r:id="rId7">
        <w:r>
          <w:rPr>
            <w:color w:val="0000EE"/>
            <w:u w:val="single"/>
          </w:rPr>
          <w:t>DISPOSICIÓN PADS 2021</w:t>
        </w:r>
      </w:hyperlink>
      <w:r>
        <w:rPr>
          <w:b/>
          <w:u w:val="single"/>
        </w:rPr>
        <w:t xml:space="preserve"> (modalidad virtual) para los días</w:t>
      </w:r>
      <w:r w:rsidR="009000CA">
        <w:rPr>
          <w:b/>
          <w:u w:val="single"/>
        </w:rPr>
        <w:t xml:space="preserve"> 27 y 28 de septiembre </w:t>
      </w:r>
      <w:r>
        <w:rPr>
          <w:b/>
          <w:u w:val="single"/>
        </w:rPr>
        <w:t>para las horas cátedra que se detallan a continuación:</w:t>
      </w:r>
      <w:bookmarkStart w:id="0" w:name="_GoBack"/>
      <w:bookmarkEnd w:id="0"/>
    </w:p>
    <w:p w:rsidR="00926A78" w:rsidRDefault="00926A78">
      <w:pPr>
        <w:rPr>
          <w:b/>
          <w:u w:val="single"/>
        </w:rPr>
      </w:pPr>
    </w:p>
    <w:tbl>
      <w:tblPr>
        <w:tblStyle w:val="a0"/>
        <w:tblW w:w="10916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330"/>
        <w:gridCol w:w="1950"/>
        <w:gridCol w:w="1110"/>
        <w:gridCol w:w="745"/>
        <w:gridCol w:w="785"/>
        <w:gridCol w:w="975"/>
        <w:gridCol w:w="1110"/>
        <w:gridCol w:w="954"/>
        <w:gridCol w:w="992"/>
      </w:tblGrid>
      <w:tr w:rsidR="00926A78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Y/O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ASIGNATURA/PLAN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DÍA Y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SIT.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REVISTA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SECUENCIA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CAUSAL</w:t>
            </w:r>
          </w:p>
        </w:tc>
        <w:tc>
          <w:tcPr>
            <w:tcW w:w="992" w:type="dxa"/>
          </w:tcPr>
          <w:p w:rsidR="00926A78" w:rsidRDefault="00DE7292">
            <w:pPr>
              <w:widowControl w:val="0"/>
              <w:spacing w:line="240" w:lineRule="auto"/>
              <w:ind w:right="-1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PAD</w:t>
            </w:r>
          </w:p>
        </w:tc>
      </w:tr>
      <w:tr w:rsidR="00926A78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INSTRUMENTO </w:t>
            </w:r>
          </w:p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ARMÓNICO III</w:t>
            </w:r>
          </w:p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</w:t>
            </w:r>
          </w:p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VIERNES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 A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15:40 HS</w:t>
            </w:r>
          </w:p>
          <w:p w:rsidR="00926A78" w:rsidRDefault="00926A7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SUPLENTE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11/02/20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31/12/21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LIC. 1661</w:t>
            </w:r>
          </w:p>
        </w:tc>
        <w:tc>
          <w:tcPr>
            <w:tcW w:w="992" w:type="dxa"/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MIÉRCOLES 29/09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 HS VÍA MEET GOOGLE</w:t>
            </w:r>
          </w:p>
        </w:tc>
      </w:tr>
      <w:tr w:rsidR="00926A78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INSTRUMENTO </w:t>
            </w:r>
          </w:p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ARMÓNICO III</w:t>
            </w:r>
          </w:p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</w:t>
            </w:r>
          </w:p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JUEVES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 A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 HS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INTERINA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531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01/06/19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CONTI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NÚA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Creación</w:t>
            </w:r>
          </w:p>
        </w:tc>
        <w:tc>
          <w:tcPr>
            <w:tcW w:w="992" w:type="dxa"/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MIÉRCOLES 29/09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 HS VÍA MEET GOOGLE</w:t>
            </w:r>
          </w:p>
        </w:tc>
      </w:tr>
      <w:tr w:rsidR="00926A78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ELEMENTOS DE ANÁLISIS</w:t>
            </w:r>
          </w:p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I</w:t>
            </w:r>
          </w:p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VIERNES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09:30 A 10:50 HS - SÁBADO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 xml:space="preserve">10:00 A 11:20 HS </w:t>
            </w:r>
          </w:p>
          <w:p w:rsidR="00926A78" w:rsidRDefault="00926A78">
            <w:pPr>
              <w:widowControl w:val="0"/>
              <w:spacing w:line="240" w:lineRule="auto"/>
              <w:rPr>
                <w:b/>
                <w:sz w:val="16"/>
                <w:szCs w:val="16"/>
                <w:highlight w:val="white"/>
              </w:rPr>
            </w:pP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white"/>
              </w:rPr>
              <w:t>SÁBADO: 18:20 A 19:40 HS Articulación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INTERINA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333333"/>
                <w:sz w:val="16"/>
                <w:szCs w:val="16"/>
                <w:shd w:val="clear" w:color="auto" w:fill="F9F9F9"/>
              </w:rPr>
              <w:t>02-08-21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CONTINÚA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Jubilación</w:t>
            </w:r>
          </w:p>
        </w:tc>
        <w:tc>
          <w:tcPr>
            <w:tcW w:w="992" w:type="dxa"/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MIÉRCOLES 29/09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 HS VÍA MEET GOOGLE</w:t>
            </w:r>
          </w:p>
        </w:tc>
      </w:tr>
      <w:tr w:rsidR="00926A78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ELEMENTOS DE ANÁLISIS </w:t>
            </w:r>
          </w:p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III</w:t>
            </w:r>
          </w:p>
          <w:p w:rsidR="00926A78" w:rsidRDefault="00DE7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white"/>
              </w:rPr>
              <w:t>VIERNES 15:00 A 17:40 HS Cursada VIERNES 17:40 A 19:00 HS Articulación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INTERINA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01-06-20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CONTINÚA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Creación</w:t>
            </w:r>
          </w:p>
        </w:tc>
        <w:tc>
          <w:tcPr>
            <w:tcW w:w="992" w:type="dxa"/>
          </w:tcPr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MIÉRCOLES 29/09</w:t>
            </w:r>
          </w:p>
          <w:p w:rsidR="00926A78" w:rsidRDefault="00DE729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 HS VÍA MEET GOOGLE</w:t>
            </w:r>
          </w:p>
        </w:tc>
      </w:tr>
    </w:tbl>
    <w:p w:rsidR="00926A78" w:rsidRDefault="00926A78">
      <w:pPr>
        <w:rPr>
          <w:b/>
          <w:u w:val="single"/>
        </w:rPr>
      </w:pPr>
    </w:p>
    <w:p w:rsidR="00926A78" w:rsidRDefault="00926A78"/>
    <w:p w:rsidR="00926A78" w:rsidRDefault="00DE7292">
      <w:r>
        <w:t xml:space="preserve">Los interesados deberán enviar, a la siguiente dirección electrónica: </w:t>
      </w:r>
      <w:hyperlink r:id="rId8">
        <w:r>
          <w:rPr>
            <w:color w:val="0000FF"/>
            <w:u w:val="single"/>
          </w:rPr>
          <w:t>escuelademusicachosma.pads@gmail.com</w:t>
        </w:r>
      </w:hyperlink>
      <w:r>
        <w:t xml:space="preserve"> la documentación que se detalla. </w:t>
      </w:r>
    </w:p>
    <w:p w:rsidR="00926A78" w:rsidRDefault="00926A78"/>
    <w:p w:rsidR="00926A78" w:rsidRDefault="00DE7292">
      <w:r>
        <w:t xml:space="preserve">REQUISITOS INSTRUMENTO ARMÓNICO III PIANO: </w:t>
      </w:r>
      <w:hyperlink r:id="rId9">
        <w:r>
          <w:rPr>
            <w:color w:val="0000EE"/>
            <w:u w:val="single"/>
          </w:rPr>
          <w:t>Requisitos PIANO III PADS</w:t>
        </w:r>
      </w:hyperlink>
    </w:p>
    <w:p w:rsidR="00926A78" w:rsidRDefault="00DE7292">
      <w:r>
        <w:t xml:space="preserve">REQUISITOS E.ANÁLISIS MUSICAL I: </w:t>
      </w:r>
      <w:hyperlink r:id="rId10">
        <w:r>
          <w:rPr>
            <w:color w:val="0000EE"/>
            <w:u w:val="single"/>
          </w:rPr>
          <w:t>REQUISITOS E. ANÁLISIS MUSICAL I PADS</w:t>
        </w:r>
      </w:hyperlink>
    </w:p>
    <w:p w:rsidR="00926A78" w:rsidRDefault="00DE7292">
      <w:r>
        <w:t>REQUISI</w:t>
      </w:r>
      <w:r>
        <w:t xml:space="preserve">TOS E.ANÁLISIS MUSICAL III: </w:t>
      </w:r>
      <w:hyperlink r:id="rId11">
        <w:r>
          <w:rPr>
            <w:color w:val="0000EE"/>
            <w:u w:val="single"/>
          </w:rPr>
          <w:t>REQUISITOS PAD: ELEMENTOS DE ANÁLISIS MUSICAL III</w:t>
        </w:r>
      </w:hyperlink>
    </w:p>
    <w:p w:rsidR="009000CA" w:rsidRDefault="00DE7292">
      <w:r>
        <w:t xml:space="preserve"> </w:t>
      </w:r>
    </w:p>
    <w:p w:rsidR="009000CA" w:rsidRPr="009000CA" w:rsidRDefault="009000CA" w:rsidP="009000CA"/>
    <w:p w:rsidR="009000CA" w:rsidRPr="009000CA" w:rsidRDefault="009000CA" w:rsidP="009000CA"/>
    <w:p w:rsidR="009000CA" w:rsidRPr="009000CA" w:rsidRDefault="009000CA" w:rsidP="009000CA"/>
    <w:p w:rsidR="009000CA" w:rsidRPr="009000CA" w:rsidRDefault="009000CA" w:rsidP="009000CA"/>
    <w:p w:rsidR="009000CA" w:rsidRDefault="009000CA" w:rsidP="009000CA"/>
    <w:p w:rsidR="00926A78" w:rsidRPr="009000CA" w:rsidRDefault="009000CA" w:rsidP="009000CA">
      <w:pPr>
        <w:tabs>
          <w:tab w:val="left" w:pos="4215"/>
        </w:tabs>
      </w:pPr>
      <w:r>
        <w:tab/>
      </w:r>
    </w:p>
    <w:sectPr w:rsidR="00926A78" w:rsidRPr="009000CA" w:rsidSect="009000CA">
      <w:headerReference w:type="default" r:id="rId12"/>
      <w:footerReference w:type="default" r:id="rId13"/>
      <w:pgSz w:w="11909" w:h="16834"/>
      <w:pgMar w:top="1133" w:right="569" w:bottom="1440" w:left="1418" w:header="426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CA" w:rsidRDefault="009000CA" w:rsidP="009000CA">
      <w:pPr>
        <w:spacing w:line="240" w:lineRule="auto"/>
      </w:pPr>
      <w:r>
        <w:separator/>
      </w:r>
    </w:p>
  </w:endnote>
  <w:endnote w:type="continuationSeparator" w:id="0">
    <w:p w:rsidR="009000CA" w:rsidRDefault="009000CA" w:rsidP="00900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CA" w:rsidRDefault="009000CA" w:rsidP="009000CA">
    <w:pPr>
      <w:widowControl w:val="0"/>
      <w:pBdr>
        <w:top w:val="nil"/>
        <w:left w:val="nil"/>
        <w:bottom w:val="nil"/>
        <w:right w:val="nil"/>
        <w:between w:val="nil"/>
      </w:pBdr>
      <w:spacing w:before="503" w:line="243" w:lineRule="auto"/>
      <w:ind w:left="1060" w:right="1002"/>
      <w:jc w:val="center"/>
    </w:pPr>
    <w:r w:rsidRPr="00BF3063">
      <w:rPr>
        <w:rFonts w:ascii="Montserrat" w:eastAsia="Montserrat" w:hAnsi="Montserrat" w:cs="Montserrat"/>
        <w:b/>
        <w:color w:val="00000A"/>
        <w:lang w:val="es-ES"/>
      </w:rPr>
      <w:t>D</w:t>
    </w:r>
    <w:r w:rsidRPr="00BF3063">
      <w:rPr>
        <w:rFonts w:ascii="Montserrat" w:eastAsia="Montserrat" w:hAnsi="Montserrat" w:cs="Montserrat"/>
        <w:b/>
        <w:color w:val="00000A"/>
        <w:sz w:val="15"/>
        <w:szCs w:val="15"/>
        <w:lang w:val="es-ES"/>
      </w:rPr>
      <w:t xml:space="preserve">IRECCIÓN </w:t>
    </w:r>
    <w:r w:rsidRPr="00BF3063">
      <w:rPr>
        <w:rFonts w:ascii="Montserrat" w:eastAsia="Montserrat" w:hAnsi="Montserrat" w:cs="Montserrat"/>
        <w:b/>
        <w:color w:val="00000A"/>
        <w:lang w:val="es-ES"/>
      </w:rPr>
      <w:t>P</w:t>
    </w:r>
    <w:r w:rsidRPr="00BF3063">
      <w:rPr>
        <w:rFonts w:ascii="Montserrat" w:eastAsia="Montserrat" w:hAnsi="Montserrat" w:cs="Montserrat"/>
        <w:b/>
        <w:color w:val="00000A"/>
        <w:sz w:val="15"/>
        <w:szCs w:val="15"/>
        <w:lang w:val="es-ES"/>
      </w:rPr>
      <w:t xml:space="preserve">ROVINCIAL DE </w:t>
    </w:r>
    <w:r w:rsidRPr="00BF3063">
      <w:rPr>
        <w:rFonts w:ascii="Montserrat" w:eastAsia="Montserrat" w:hAnsi="Montserrat" w:cs="Montserrat"/>
        <w:b/>
        <w:color w:val="00000A"/>
        <w:lang w:val="es-ES"/>
      </w:rPr>
      <w:t>E</w:t>
    </w:r>
    <w:r w:rsidRPr="00BF3063">
      <w:rPr>
        <w:rFonts w:ascii="Montserrat" w:eastAsia="Montserrat" w:hAnsi="Montserrat" w:cs="Montserrat"/>
        <w:b/>
        <w:color w:val="00000A"/>
        <w:sz w:val="15"/>
        <w:szCs w:val="15"/>
        <w:lang w:val="es-ES"/>
      </w:rPr>
      <w:t xml:space="preserve">DUCACIÓN </w:t>
    </w:r>
    <w:r w:rsidRPr="00BF3063">
      <w:rPr>
        <w:rFonts w:ascii="Montserrat" w:eastAsia="Montserrat" w:hAnsi="Montserrat" w:cs="Montserrat"/>
        <w:b/>
        <w:color w:val="00000A"/>
        <w:lang w:val="es-ES"/>
      </w:rPr>
      <w:t>S</w:t>
    </w:r>
    <w:r w:rsidRPr="00BF3063">
      <w:rPr>
        <w:rFonts w:ascii="Montserrat" w:eastAsia="Montserrat" w:hAnsi="Montserrat" w:cs="Montserrat"/>
        <w:b/>
        <w:color w:val="00000A"/>
        <w:sz w:val="15"/>
        <w:szCs w:val="15"/>
        <w:lang w:val="es-ES"/>
      </w:rPr>
      <w:t xml:space="preserve">UPERIOR </w:t>
    </w:r>
    <w:r w:rsidRPr="00BF3063">
      <w:rPr>
        <w:rFonts w:ascii="Montserrat" w:eastAsia="Montserrat" w:hAnsi="Montserrat" w:cs="Montserrat"/>
        <w:color w:val="00000A"/>
        <w:lang w:val="es-ES"/>
      </w:rPr>
      <w:t xml:space="preserve">| Neuquén Capital | (0299) 449 4225 | </w:t>
    </w:r>
    <w:r w:rsidRPr="00BF3063">
      <w:rPr>
        <w:rFonts w:ascii="Montserrat" w:eastAsia="Montserrat" w:hAnsi="Montserrat" w:cs="Montserrat"/>
        <w:color w:val="0563C1"/>
        <w:u w:val="single"/>
        <w:lang w:val="es-ES"/>
      </w:rPr>
      <w:t>dpesuperior@neuquen.com</w:t>
    </w:r>
    <w:r w:rsidRPr="00BF3063">
      <w:rPr>
        <w:rFonts w:ascii="Montserrat" w:eastAsia="Montserrat" w:hAnsi="Montserrat" w:cs="Montserrat"/>
        <w:color w:val="0563C1"/>
        <w:lang w:val="es-ES"/>
      </w:rPr>
      <w:t xml:space="preserve"> </w:t>
    </w:r>
    <w:r w:rsidRPr="00BF3063">
      <w:rPr>
        <w:rFonts w:ascii="Montserrat" w:eastAsia="Montserrat" w:hAnsi="Montserrat" w:cs="Montserrat"/>
        <w:color w:val="00000A"/>
        <w:lang w:val="es-ES"/>
      </w:rPr>
      <w:t>| www.neuquen.edu.ar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CA" w:rsidRDefault="009000CA" w:rsidP="009000CA">
      <w:pPr>
        <w:spacing w:line="240" w:lineRule="auto"/>
      </w:pPr>
      <w:r>
        <w:separator/>
      </w:r>
    </w:p>
  </w:footnote>
  <w:footnote w:type="continuationSeparator" w:id="0">
    <w:p w:rsidR="009000CA" w:rsidRDefault="009000CA" w:rsidP="00900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CA" w:rsidRDefault="009000CA">
    <w:pPr>
      <w:pStyle w:val="Encabezado"/>
    </w:pPr>
  </w:p>
  <w:p w:rsidR="009000CA" w:rsidRDefault="009000CA">
    <w:pPr>
      <w:pStyle w:val="Encabezado"/>
    </w:pPr>
    <w:r>
      <w:rPr>
        <w:noProof/>
        <w:color w:val="000000"/>
        <w:lang w:val="es-AR"/>
      </w:rPr>
      <w:drawing>
        <wp:inline distT="19050" distB="19050" distL="19050" distR="19050" wp14:anchorId="0FDE27E2" wp14:editId="58ACB5E8">
          <wp:extent cx="6029960" cy="792449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9960" cy="792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000CA" w:rsidRPr="009000CA" w:rsidRDefault="009000CA" w:rsidP="009000CA">
    <w:pPr>
      <w:tabs>
        <w:tab w:val="left" w:pos="6855"/>
      </w:tabs>
      <w:spacing w:line="240" w:lineRule="auto"/>
      <w:jc w:val="center"/>
      <w:rPr>
        <w:b/>
        <w:lang w:val="es-ES" w:eastAsia="en-US"/>
      </w:rPr>
    </w:pPr>
    <w:r w:rsidRPr="009000CA">
      <w:rPr>
        <w:b/>
        <w:lang w:val="es-ES" w:eastAsia="en-US"/>
      </w:rPr>
      <w:t>Provincia del Neuquén</w:t>
    </w:r>
  </w:p>
  <w:p w:rsidR="009000CA" w:rsidRPr="009000CA" w:rsidRDefault="009000CA" w:rsidP="009000CA">
    <w:pPr>
      <w:tabs>
        <w:tab w:val="left" w:pos="6855"/>
      </w:tabs>
      <w:spacing w:line="240" w:lineRule="auto"/>
      <w:jc w:val="center"/>
      <w:rPr>
        <w:b/>
        <w:lang w:val="es-ES" w:eastAsia="en-US"/>
      </w:rPr>
    </w:pPr>
    <w:r w:rsidRPr="009000CA">
      <w:rPr>
        <w:b/>
        <w:lang w:val="es-ES" w:eastAsia="en-US"/>
      </w:rPr>
      <w:t>Consejo Provincial de Educación</w:t>
    </w:r>
  </w:p>
  <w:p w:rsidR="009000CA" w:rsidRDefault="009000CA" w:rsidP="009000CA">
    <w:pPr>
      <w:tabs>
        <w:tab w:val="left" w:pos="6855"/>
      </w:tabs>
      <w:spacing w:line="240" w:lineRule="auto"/>
      <w:jc w:val="center"/>
    </w:pPr>
    <w:r w:rsidRPr="009000CA">
      <w:rPr>
        <w:b/>
        <w:lang w:val="es-ES" w:eastAsia="en-US"/>
      </w:rPr>
      <w:t>Dirección Provincial de Educación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78"/>
    <w:rsid w:val="009000CA"/>
    <w:rsid w:val="00911A35"/>
    <w:rsid w:val="00926A78"/>
    <w:rsid w:val="00D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E6CB09-63F1-4A67-9F2D-9D024FF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069F8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00C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0CA"/>
  </w:style>
  <w:style w:type="paragraph" w:styleId="Piedepgina">
    <w:name w:val="footer"/>
    <w:basedOn w:val="Normal"/>
    <w:link w:val="PiedepginaCar"/>
    <w:uiPriority w:val="99"/>
    <w:unhideWhenUsed/>
    <w:rsid w:val="009000C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demusicachosma.pad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x-ROFwhGIAc59El6nxXwRL0O9gyY-EXe1aI6u5Ubhpw/edit?usp=sha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2Iu7ioDNBt2rR3-E2KViObwPw9X0Rl5VpNa3lXcEODU/edit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mqP0CRqW-hmnY3nnBR6HzOkyCwJCGMyg1EEzivzIAXo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CZ7lwI4pv95VAzEyopkYd9i7BSvGupFOjP1qwD6TX1s/edit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7QxrQemuIJgsT6YO3pa5+cRLA==">AMUW2mXH8E1yOE3uiTDYsRA7lenxrbyxaO1IYV1tUfX1mtFt5nKEe9gVR3KieL9pIJ6pHioKQGCd16sityLhuR18UckmgpJOnUmlEcwi0eMI4KWiCbV2+6U=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Sandra Boari</cp:lastModifiedBy>
  <cp:revision>3</cp:revision>
  <dcterms:created xsi:type="dcterms:W3CDTF">2021-09-20T13:40:00Z</dcterms:created>
  <dcterms:modified xsi:type="dcterms:W3CDTF">2021-09-20T13:44:00Z</dcterms:modified>
</cp:coreProperties>
</file>