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DD" w:rsidRDefault="003E51DD"/>
    <w:p w:rsidR="00767D59" w:rsidRDefault="003E51DD">
      <w:r>
        <w:rPr>
          <w:noProof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column">
              <wp:posOffset>19050</wp:posOffset>
            </wp:positionH>
            <wp:positionV relativeFrom="paragraph">
              <wp:posOffset>114935</wp:posOffset>
            </wp:positionV>
            <wp:extent cx="1171575" cy="1247775"/>
            <wp:effectExtent l="0" t="0" r="9525" b="9525"/>
            <wp:wrapSquare wrapText="bothSides" distT="57150" distB="57150" distL="57150" distR="57150"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7D59" w:rsidRDefault="00767D59"/>
    <w:p w:rsidR="00767D59" w:rsidRDefault="00767D59"/>
    <w:p w:rsidR="00767D59" w:rsidRDefault="003E51DD">
      <w:pPr>
        <w:spacing w:line="240" w:lineRule="auto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ab/>
      </w:r>
    </w:p>
    <w:p w:rsidR="00767D59" w:rsidRDefault="003E51DD">
      <w:pPr>
        <w:spacing w:line="240" w:lineRule="auto"/>
        <w:jc w:val="center"/>
        <w:rPr>
          <w:rFonts w:ascii="Tahoma" w:eastAsia="Tahoma" w:hAnsi="Tahoma" w:cs="Tahoma"/>
          <w:color w:val="00000A"/>
          <w:sz w:val="20"/>
          <w:szCs w:val="20"/>
        </w:rPr>
      </w:pPr>
      <w:r>
        <w:rPr>
          <w:rFonts w:ascii="Tahoma" w:eastAsia="Tahoma" w:hAnsi="Tahoma" w:cs="Tahoma"/>
          <w:color w:val="00000A"/>
          <w:sz w:val="20"/>
          <w:szCs w:val="20"/>
        </w:rPr>
        <w:tab/>
      </w:r>
      <w:r>
        <w:rPr>
          <w:rFonts w:ascii="Tahoma" w:eastAsia="Tahoma" w:hAnsi="Tahoma" w:cs="Tahoma"/>
          <w:color w:val="00000A"/>
          <w:sz w:val="20"/>
          <w:szCs w:val="20"/>
        </w:rPr>
        <w:tab/>
        <w:t xml:space="preserve">   </w:t>
      </w:r>
    </w:p>
    <w:p w:rsidR="00767D59" w:rsidRDefault="00767D59">
      <w:pPr>
        <w:spacing w:line="240" w:lineRule="auto"/>
        <w:jc w:val="center"/>
        <w:rPr>
          <w:rFonts w:ascii="Tahoma" w:eastAsia="Tahoma" w:hAnsi="Tahoma" w:cs="Tahoma"/>
          <w:color w:val="00000A"/>
          <w:sz w:val="20"/>
          <w:szCs w:val="20"/>
        </w:rPr>
      </w:pPr>
    </w:p>
    <w:p w:rsidR="00767D59" w:rsidRDefault="00767D59">
      <w:pPr>
        <w:spacing w:line="240" w:lineRule="auto"/>
        <w:jc w:val="center"/>
        <w:rPr>
          <w:rFonts w:ascii="Tahoma" w:eastAsia="Tahoma" w:hAnsi="Tahoma" w:cs="Tahoma"/>
          <w:color w:val="00000A"/>
          <w:sz w:val="20"/>
          <w:szCs w:val="20"/>
        </w:rPr>
      </w:pPr>
    </w:p>
    <w:p w:rsidR="00767D59" w:rsidRDefault="00767D59">
      <w:pPr>
        <w:spacing w:line="240" w:lineRule="auto"/>
        <w:jc w:val="center"/>
        <w:rPr>
          <w:rFonts w:ascii="Tahoma" w:eastAsia="Tahoma" w:hAnsi="Tahoma" w:cs="Tahoma"/>
          <w:color w:val="00000A"/>
          <w:sz w:val="20"/>
          <w:szCs w:val="20"/>
        </w:rPr>
      </w:pPr>
    </w:p>
    <w:p w:rsidR="00767D59" w:rsidRDefault="003E51DD" w:rsidP="003E51DD">
      <w:pPr>
        <w:spacing w:line="240" w:lineRule="auto"/>
        <w:jc w:val="center"/>
        <w:rPr>
          <w:rFonts w:ascii="Tahoma" w:eastAsia="Tahoma" w:hAnsi="Tahoma" w:cs="Tahoma"/>
          <w:color w:val="00000A"/>
          <w:sz w:val="20"/>
          <w:szCs w:val="20"/>
        </w:rPr>
      </w:pPr>
      <w:r>
        <w:rPr>
          <w:rFonts w:ascii="Tahoma" w:eastAsia="Tahoma" w:hAnsi="Tahoma" w:cs="Tahoma"/>
          <w:color w:val="00000A"/>
          <w:sz w:val="20"/>
          <w:szCs w:val="20"/>
        </w:rPr>
        <w:t xml:space="preserve">           </w:t>
      </w:r>
      <w:r>
        <w:rPr>
          <w:rFonts w:ascii="Tahoma" w:eastAsia="Tahoma" w:hAnsi="Tahoma" w:cs="Tahoma"/>
          <w:color w:val="00000A"/>
          <w:sz w:val="20"/>
          <w:szCs w:val="20"/>
        </w:rPr>
        <w:t xml:space="preserve">                     </w:t>
      </w:r>
    </w:p>
    <w:p w:rsidR="00767D59" w:rsidRDefault="00767D59">
      <w:pPr>
        <w:spacing w:line="240" w:lineRule="auto"/>
        <w:rPr>
          <w:rFonts w:ascii="Tahoma" w:eastAsia="Tahoma" w:hAnsi="Tahoma" w:cs="Tahoma"/>
          <w:color w:val="00000A"/>
          <w:sz w:val="20"/>
          <w:szCs w:val="20"/>
        </w:rPr>
      </w:pPr>
    </w:p>
    <w:p w:rsidR="00767D59" w:rsidRDefault="00767D59">
      <w:pPr>
        <w:spacing w:line="240" w:lineRule="auto"/>
        <w:rPr>
          <w:rFonts w:ascii="Tahoma" w:eastAsia="Tahoma" w:hAnsi="Tahoma" w:cs="Tahoma"/>
          <w:color w:val="00000A"/>
          <w:sz w:val="20"/>
          <w:szCs w:val="20"/>
        </w:rPr>
      </w:pPr>
    </w:p>
    <w:p w:rsidR="00767D59" w:rsidRDefault="003E51DD" w:rsidP="003E51DD">
      <w:pPr>
        <w:spacing w:line="240" w:lineRule="auto"/>
        <w:jc w:val="right"/>
      </w:pPr>
      <w:r>
        <w:t xml:space="preserve">                                                                                               Neuquén, 9 de Septiembre 2021</w:t>
      </w:r>
    </w:p>
    <w:p w:rsidR="00767D59" w:rsidRDefault="00767D59">
      <w:pPr>
        <w:spacing w:line="240" w:lineRule="auto"/>
      </w:pPr>
    </w:p>
    <w:p w:rsidR="00767D59" w:rsidRDefault="00767D59">
      <w:pPr>
        <w:spacing w:line="240" w:lineRule="auto"/>
      </w:pPr>
    </w:p>
    <w:p w:rsidR="00767D59" w:rsidRDefault="00767D59">
      <w:pPr>
        <w:spacing w:line="240" w:lineRule="auto"/>
      </w:pPr>
    </w:p>
    <w:p w:rsidR="00767D59" w:rsidRDefault="003E51DD">
      <w:pPr>
        <w:spacing w:before="240"/>
      </w:pPr>
      <w:r>
        <w:t>Acta Inscriptos a Prueba de Aptitud Docente (PAD)</w:t>
      </w:r>
    </w:p>
    <w:p w:rsidR="00767D59" w:rsidRDefault="003E51DD" w:rsidP="003E51DD">
      <w:pPr>
        <w:spacing w:before="240"/>
        <w:jc w:val="both"/>
      </w:pPr>
      <w:r>
        <w:t>Por medio de la presente y luego de haberse cumplido los plazos de publicación</w:t>
      </w:r>
      <w:r>
        <w:t xml:space="preserve"> e inscripción, se comunica que los inscriptos para la PAD de </w:t>
      </w:r>
      <w:bookmarkStart w:id="0" w:name="_GoBack"/>
      <w:r>
        <w:t xml:space="preserve">Ensamble, raíz folklórica (Percusión)  (Plan 530-Fobam) </w:t>
      </w:r>
      <w:bookmarkEnd w:id="0"/>
      <w:r>
        <w:t xml:space="preserve"> son:</w:t>
      </w:r>
    </w:p>
    <w:p w:rsidR="00767D59" w:rsidRDefault="003E51DD">
      <w:pPr>
        <w:spacing w:before="240"/>
      </w:pPr>
      <w:r>
        <w:t xml:space="preserve">Arístides </w:t>
      </w:r>
      <w:proofErr w:type="spellStart"/>
      <w:r>
        <w:t>Scelzi</w:t>
      </w:r>
      <w:proofErr w:type="spellEnd"/>
      <w:r>
        <w:t>, DNI 28.052.835</w:t>
      </w:r>
    </w:p>
    <w:p w:rsidR="00767D59" w:rsidRDefault="003E51DD">
      <w:pPr>
        <w:spacing w:before="240"/>
      </w:pPr>
      <w:r>
        <w:rPr>
          <w:u w:val="single"/>
        </w:rPr>
        <w:t>Tribunal evaluador de la PAD, profesores</w:t>
      </w:r>
      <w:r>
        <w:t>:</w:t>
      </w:r>
    </w:p>
    <w:p w:rsidR="00767D59" w:rsidRDefault="003E51DD">
      <w:pPr>
        <w:spacing w:before="240"/>
      </w:pPr>
      <w:r>
        <w:t>Néstor Ochoa</w:t>
      </w:r>
    </w:p>
    <w:p w:rsidR="00767D59" w:rsidRDefault="003E51DD">
      <w:pPr>
        <w:spacing w:before="240"/>
      </w:pPr>
      <w:r>
        <w:t>Lisandro Parada</w:t>
      </w:r>
    </w:p>
    <w:p w:rsidR="00767D59" w:rsidRDefault="003E51DD">
      <w:pPr>
        <w:spacing w:before="240"/>
      </w:pPr>
      <w:r>
        <w:t xml:space="preserve">Fabio </w:t>
      </w:r>
      <w:proofErr w:type="spellStart"/>
      <w:r>
        <w:t>Balbarrey</w:t>
      </w:r>
      <w:proofErr w:type="spellEnd"/>
      <w:r>
        <w:t xml:space="preserve">, </w:t>
      </w:r>
    </w:p>
    <w:p w:rsidR="00767D59" w:rsidRDefault="003E51DD">
      <w:pPr>
        <w:spacing w:before="240"/>
      </w:pPr>
      <w:r>
        <w:t>Suplente:</w:t>
      </w:r>
      <w:r>
        <w:t xml:space="preserve"> Mauricio </w:t>
      </w:r>
      <w:proofErr w:type="spellStart"/>
      <w:r>
        <w:t>Lusardi</w:t>
      </w:r>
      <w:proofErr w:type="spellEnd"/>
    </w:p>
    <w:p w:rsidR="00767D59" w:rsidRDefault="00767D59">
      <w:pPr>
        <w:spacing w:line="240" w:lineRule="auto"/>
        <w:rPr>
          <w:u w:val="single"/>
        </w:rPr>
      </w:pPr>
    </w:p>
    <w:p w:rsidR="00767D59" w:rsidRDefault="00767D59">
      <w:pPr>
        <w:spacing w:line="240" w:lineRule="auto"/>
        <w:rPr>
          <w:u w:val="single"/>
        </w:rPr>
      </w:pPr>
    </w:p>
    <w:p w:rsidR="00767D59" w:rsidRDefault="00767D59">
      <w:pPr>
        <w:spacing w:line="240" w:lineRule="auto"/>
        <w:rPr>
          <w:u w:val="single"/>
        </w:rPr>
      </w:pPr>
    </w:p>
    <w:p w:rsidR="00767D59" w:rsidRDefault="00767D59">
      <w:pPr>
        <w:spacing w:line="360" w:lineRule="auto"/>
      </w:pPr>
    </w:p>
    <w:sectPr w:rsidR="00767D59" w:rsidSect="003E51DD">
      <w:headerReference w:type="default" r:id="rId8"/>
      <w:pgSz w:w="11909" w:h="16834"/>
      <w:pgMar w:top="1440" w:right="1440" w:bottom="1440" w:left="1440" w:header="56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1DD" w:rsidRDefault="003E51DD" w:rsidP="003E51DD">
      <w:pPr>
        <w:spacing w:line="240" w:lineRule="auto"/>
      </w:pPr>
      <w:r>
        <w:separator/>
      </w:r>
    </w:p>
  </w:endnote>
  <w:endnote w:type="continuationSeparator" w:id="0">
    <w:p w:rsidR="003E51DD" w:rsidRDefault="003E51DD" w:rsidP="003E5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1DD" w:rsidRDefault="003E51DD" w:rsidP="003E51DD">
      <w:pPr>
        <w:spacing w:line="240" w:lineRule="auto"/>
      </w:pPr>
      <w:r>
        <w:separator/>
      </w:r>
    </w:p>
  </w:footnote>
  <w:footnote w:type="continuationSeparator" w:id="0">
    <w:p w:rsidR="003E51DD" w:rsidRDefault="003E51DD" w:rsidP="003E51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1DD" w:rsidRDefault="003E51DD">
    <w:pPr>
      <w:pStyle w:val="Encabezado"/>
    </w:pPr>
    <w:r>
      <w:rPr>
        <w:noProof/>
        <w:color w:val="000000"/>
      </w:rPr>
      <w:drawing>
        <wp:inline distT="19050" distB="19050" distL="19050" distR="19050" wp14:anchorId="0203B591" wp14:editId="6359372B">
          <wp:extent cx="5733415" cy="75311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753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E51DD" w:rsidRPr="003E51DD" w:rsidRDefault="003E51DD" w:rsidP="003E51DD">
    <w:pPr>
      <w:tabs>
        <w:tab w:val="left" w:pos="6855"/>
      </w:tabs>
      <w:spacing w:line="240" w:lineRule="auto"/>
      <w:jc w:val="center"/>
      <w:rPr>
        <w:b/>
        <w:lang w:val="es-ES" w:eastAsia="en-US"/>
      </w:rPr>
    </w:pPr>
    <w:r w:rsidRPr="003E51DD">
      <w:rPr>
        <w:b/>
        <w:lang w:val="es-ES" w:eastAsia="en-US"/>
      </w:rPr>
      <w:t>Provincia del Neuquén</w:t>
    </w:r>
  </w:p>
  <w:p w:rsidR="003E51DD" w:rsidRPr="003E51DD" w:rsidRDefault="003E51DD" w:rsidP="003E51DD">
    <w:pPr>
      <w:tabs>
        <w:tab w:val="left" w:pos="6855"/>
      </w:tabs>
      <w:spacing w:line="240" w:lineRule="auto"/>
      <w:jc w:val="center"/>
      <w:rPr>
        <w:b/>
        <w:lang w:val="es-ES" w:eastAsia="en-US"/>
      </w:rPr>
    </w:pPr>
    <w:r w:rsidRPr="003E51DD">
      <w:rPr>
        <w:b/>
        <w:lang w:val="es-ES" w:eastAsia="en-US"/>
      </w:rPr>
      <w:t>Consejo Provincial de Educación</w:t>
    </w:r>
  </w:p>
  <w:p w:rsidR="003E51DD" w:rsidRDefault="003E51DD" w:rsidP="003E51DD">
    <w:pPr>
      <w:tabs>
        <w:tab w:val="left" w:pos="6855"/>
      </w:tabs>
      <w:spacing w:line="240" w:lineRule="auto"/>
      <w:jc w:val="center"/>
    </w:pPr>
    <w:r w:rsidRPr="003E51DD">
      <w:rPr>
        <w:b/>
        <w:lang w:val="es-ES" w:eastAsia="en-US"/>
      </w:rPr>
      <w:t>Dirección Provincial de Educación Superior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59"/>
    <w:rsid w:val="003E51DD"/>
    <w:rsid w:val="0076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236BF72-B16F-4E88-BA42-B624052F2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3E51D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1DD"/>
  </w:style>
  <w:style w:type="paragraph" w:styleId="Piedepgina">
    <w:name w:val="footer"/>
    <w:basedOn w:val="Normal"/>
    <w:link w:val="PiedepginaCar"/>
    <w:uiPriority w:val="99"/>
    <w:unhideWhenUsed/>
    <w:rsid w:val="003E51D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5Kxh1h+gbg1UhPrD7ed3tdPbQQ==">AMUW2mX4PNKQlUH/7eRRjsFcpjaAlHSqKtUuqGrTAiUuy2pYt5zgd5dwh71+gprsVs68D8ng9i1zCF7HKqY7IYPtiCq26d6LBuW9IFVYc7W8tkQj3MDIZPY=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Boari</dc:creator>
  <cp:lastModifiedBy>Sandra Boari</cp:lastModifiedBy>
  <cp:revision>2</cp:revision>
  <dcterms:created xsi:type="dcterms:W3CDTF">2021-09-10T18:46:00Z</dcterms:created>
  <dcterms:modified xsi:type="dcterms:W3CDTF">2021-09-10T18:46:00Z</dcterms:modified>
</cp:coreProperties>
</file>